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474" w:rsidRDefault="002A2767">
      <w:r>
        <w:t>I have grown as a writer this year because I have over the top thesis’s, strong conclusions, and bolder words. In the beginning of the year I didn’t have anything that would blow peoples’ minds. Especially, the boring words I wrote. People were literally shocked at how boring my words were. As time past on, I learned to not ask Miss Nahas how to spell a hard word, I look in the dictionary. Since I have been using the thesaurus too, I memorize a lot of improved words. I really have been working hard to get this far.</w:t>
      </w:r>
      <w:bookmarkStart w:id="0" w:name="_GoBack"/>
      <w:bookmarkEnd w:id="0"/>
    </w:p>
    <w:sectPr w:rsidR="001C3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767"/>
    <w:rsid w:val="001C3474"/>
    <w:rsid w:val="002A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Company>Central Bucks School District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2012-03-22T18:56:00Z</dcterms:created>
  <dcterms:modified xsi:type="dcterms:W3CDTF">2012-03-22T19:06:00Z</dcterms:modified>
</cp:coreProperties>
</file>