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3B6" w:rsidRDefault="00DC0454">
      <w:r>
        <w:t>My math skills have a lot this year because now I can tell what numbers are composite or prime. In the Fall math section, I got that problem wrong because I was still confused which ones are which. After that unit of prime and composite numbers, I was a pro at it, and that’s why I got it right in my Spring math section. I improved on partial quotients because I got the answers right on the Spring math section. In the Fall, I got the partial quotients wrong because I multiplied 400x4 and I wrote that it equaled 800 when it really equaled 1600. Now, I barely ask Miss Nahas any questions in a good way. In the Fall, I asked Miss Nahas more than 10 question every math class. I really showed myself that I can get through tough units and that I am a really smart math student.</w:t>
      </w:r>
      <w:bookmarkStart w:id="0" w:name="_GoBack"/>
      <w:bookmarkEnd w:id="0"/>
    </w:p>
    <w:sectPr w:rsidR="00101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54"/>
    <w:rsid w:val="004567A4"/>
    <w:rsid w:val="009C59CC"/>
    <w:rsid w:val="00DC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664</Characters>
  <Application>Microsoft Office Word</Application>
  <DocSecurity>0</DocSecurity>
  <Lines>5</Lines>
  <Paragraphs>1</Paragraphs>
  <ScaleCrop>false</ScaleCrop>
  <Company>Central Bucks School District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2012-03-22T13:40:00Z</dcterms:created>
  <dcterms:modified xsi:type="dcterms:W3CDTF">2012-03-22T13:58:00Z</dcterms:modified>
</cp:coreProperties>
</file>